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235"/>
        <w:tblW w:w="15405" w:type="dxa"/>
        <w:tblInd w:w="0" w:type="dxa"/>
        <w:tblLayout w:type="fixed"/>
        <w:tblCellMar>
          <w:top w:w="46" w:type="dxa"/>
          <w:left w:w="154" w:type="dxa"/>
          <w:right w:w="103" w:type="dxa"/>
        </w:tblCellMar>
        <w:tblLook w:val="04A0" w:firstRow="1" w:lastRow="0" w:firstColumn="1" w:lastColumn="0" w:noHBand="0" w:noVBand="1"/>
      </w:tblPr>
      <w:tblGrid>
        <w:gridCol w:w="1481"/>
        <w:gridCol w:w="1632"/>
        <w:gridCol w:w="3110"/>
        <w:gridCol w:w="1427"/>
        <w:gridCol w:w="1419"/>
        <w:gridCol w:w="1530"/>
        <w:gridCol w:w="4806"/>
      </w:tblGrid>
      <w:tr w:rsidR="005E77BB" w:rsidRPr="005E77BB" w14:paraId="021581C2" w14:textId="77777777" w:rsidTr="00043333">
        <w:trPr>
          <w:trHeight w:val="576"/>
        </w:trPr>
        <w:tc>
          <w:tcPr>
            <w:tcW w:w="154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99D7" w14:textId="3D23A007" w:rsidR="005E77BB" w:rsidRPr="005E77BB" w:rsidRDefault="005E77BB" w:rsidP="005E77BB">
            <w:pPr>
              <w:pStyle w:val="1"/>
              <w:ind w:left="0"/>
              <w:jc w:val="center"/>
              <w:outlineLvl w:val="0"/>
              <w:rPr>
                <w:rFonts w:ascii="GHEA Grapalat" w:eastAsia="Times New Roman" w:hAnsi="GHEA Grapalat" w:cs="Times New Roman"/>
                <w:b/>
                <w:color w:val="auto"/>
              </w:rPr>
            </w:pPr>
            <w:r w:rsidRPr="005E77BB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Տեխնիկական բնութագիր</w:t>
            </w:r>
            <w:r>
              <w:rPr>
                <w:rFonts w:ascii="GHEA Grapalat" w:eastAsia="Times New Roman" w:hAnsi="GHEA Grapalat" w:cs="Times New Roman"/>
                <w:b/>
                <w:color w:val="auto"/>
              </w:rPr>
              <w:t>*</w:t>
            </w:r>
          </w:p>
          <w:p w14:paraId="51353A97" w14:textId="21F4914B"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hAnsi="GHEA Grapalat"/>
                <w:lang w:val="hy-AM"/>
              </w:rPr>
              <w:t>Մասիս համայնքի կարիքների համար խաղասարքերի ձեռքբերման</w:t>
            </w:r>
          </w:p>
        </w:tc>
      </w:tr>
      <w:tr w:rsidR="005E77BB" w:rsidRPr="005E77BB" w14:paraId="4A178832" w14:textId="6BAA3C28" w:rsidTr="00043333">
        <w:trPr>
          <w:trHeight w:val="576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A16DB" w14:textId="60FFDE5B" w:rsidR="00043333" w:rsidRPr="00043333" w:rsidRDefault="00043333" w:rsidP="005E77BB">
            <w:pPr>
              <w:ind w:right="54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color w:val="auto"/>
                <w:sz w:val="20"/>
                <w:szCs w:val="20"/>
                <w:lang w:val="en-US"/>
              </w:rPr>
              <w:t>Չ/Հ</w:t>
            </w:r>
          </w:p>
          <w:p w14:paraId="0810517C" w14:textId="77777777" w:rsidR="005E77BB" w:rsidRPr="005E77BB" w:rsidRDefault="005E77BB" w:rsidP="005E77BB">
            <w:pPr>
              <w:ind w:right="54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proofErr w:type="spellStart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2A449" w14:textId="4F1D7E7E" w:rsidR="005E77BB" w:rsidRPr="005E77BB" w:rsidRDefault="005E77BB" w:rsidP="005E77BB">
            <w:pPr>
              <w:ind w:right="3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Չափերը</w:t>
            </w:r>
            <w:proofErr w:type="spellEnd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(</w:t>
            </w: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մմ</w:t>
            </w: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8518" w14:textId="77777777" w:rsidR="005E77BB" w:rsidRPr="005E77BB" w:rsidRDefault="005E77BB" w:rsidP="005E77BB">
            <w:pPr>
              <w:ind w:right="2"/>
              <w:jc w:val="center"/>
              <w:rPr>
                <w:rFonts w:ascii="GHEA Grapalat" w:hAnsi="GHEA Grapalat"/>
                <w:b/>
                <w:noProof/>
                <w:color w:val="auto"/>
                <w:sz w:val="20"/>
                <w:szCs w:val="20"/>
              </w:rPr>
            </w:pPr>
            <w:proofErr w:type="spellStart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Տեսքը</w:t>
            </w:r>
            <w:proofErr w:type="spellEnd"/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FDE3C" w14:textId="77777777"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</w:p>
          <w:p w14:paraId="405AEDC3" w14:textId="4750B09A" w:rsidR="00043333" w:rsidRPr="00043333" w:rsidRDefault="00043333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Չափ</w:t>
            </w:r>
            <w:proofErr w:type="spellEnd"/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միավորը</w:t>
            </w:r>
            <w:proofErr w:type="spellEnd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 xml:space="preserve"> և </w:t>
            </w:r>
          </w:p>
          <w:p w14:paraId="2C3D6895" w14:textId="2C965ADB" w:rsidR="005E77BB" w:rsidRPr="005E77BB" w:rsidRDefault="00043333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ք</w:t>
            </w:r>
            <w:r w:rsidR="005E77BB"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անակ</w:t>
            </w:r>
          </w:p>
          <w:p w14:paraId="4AE1EC3A" w14:textId="77777777"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6664" w14:textId="77777777"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Միավորի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արժեք</w:t>
            </w:r>
            <w:proofErr w:type="spellEnd"/>
          </w:p>
          <w:p w14:paraId="58304D94" w14:textId="4F2EC331" w:rsidR="005E77BB" w:rsidRPr="00043333" w:rsidRDefault="005E77BB" w:rsidP="005E77BB">
            <w:pPr>
              <w:ind w:right="51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ՀՀ դրամ</w:t>
            </w: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5D071" w14:textId="77777777"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Ընդամենը</w:t>
            </w:r>
          </w:p>
          <w:p w14:paraId="03680F17" w14:textId="1F5E0E07" w:rsidR="005E77BB" w:rsidRPr="00043333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ՀՀ դրամ</w:t>
            </w: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2ACE9" w14:textId="6EBE0E33"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Տեխնիկական</w:t>
            </w:r>
            <w:proofErr w:type="spellEnd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բնութագիր</w:t>
            </w:r>
            <w:proofErr w:type="spellEnd"/>
          </w:p>
        </w:tc>
      </w:tr>
      <w:tr w:rsidR="005E77BB" w:rsidRPr="005E77BB" w14:paraId="411FF777" w14:textId="39405384" w:rsidTr="00043333">
        <w:trPr>
          <w:trHeight w:val="1805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393A" w14:textId="175A3CB1" w:rsidR="00043333" w:rsidRPr="00043333" w:rsidRDefault="00043333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  <w:t>1</w:t>
            </w:r>
          </w:p>
          <w:p w14:paraId="6A41DF6F" w14:textId="4437B203" w:rsidR="005E77BB" w:rsidRPr="00043333" w:rsidRDefault="005E77BB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Խաղասարք</w:t>
            </w:r>
            <w:r w:rsidRPr="00043333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5A586" w14:textId="2746E703" w:rsidR="005E77BB" w:rsidRPr="00043333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16"/>
                <w:szCs w:val="16"/>
              </w:rPr>
            </w:pPr>
            <w:r w:rsidRPr="00043333">
              <w:rPr>
                <w:rFonts w:ascii="GHEA Grapalat" w:hAnsi="GHEA Grapalat"/>
                <w:color w:val="auto"/>
                <w:sz w:val="16"/>
                <w:szCs w:val="16"/>
              </w:rPr>
              <w:t>7500</w:t>
            </w:r>
            <w:r w:rsidRPr="005E77BB">
              <w:rPr>
                <w:rFonts w:ascii="GHEA Grapalat" w:hAnsi="GHEA Grapalat"/>
                <w:color w:val="auto"/>
                <w:sz w:val="16"/>
                <w:szCs w:val="16"/>
                <w:lang w:val="en-US"/>
              </w:rPr>
              <w:t>x</w:t>
            </w:r>
            <w:r w:rsidRPr="00043333">
              <w:rPr>
                <w:rFonts w:ascii="GHEA Grapalat" w:hAnsi="GHEA Grapalat"/>
                <w:color w:val="auto"/>
                <w:sz w:val="16"/>
                <w:szCs w:val="16"/>
              </w:rPr>
              <w:t>7600</w:t>
            </w:r>
            <w:r w:rsidRPr="005E77BB">
              <w:rPr>
                <w:rFonts w:ascii="GHEA Grapalat" w:hAnsi="GHEA Grapalat"/>
                <w:color w:val="auto"/>
                <w:sz w:val="16"/>
                <w:szCs w:val="16"/>
                <w:lang w:val="en-US"/>
              </w:rPr>
              <w:t>x</w:t>
            </w:r>
            <w:r w:rsidRPr="00043333">
              <w:rPr>
                <w:rFonts w:ascii="GHEA Grapalat" w:hAnsi="GHEA Grapalat"/>
                <w:color w:val="auto"/>
                <w:sz w:val="16"/>
                <w:szCs w:val="16"/>
              </w:rPr>
              <w:t>5500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FDB7" w14:textId="7D41C7B3" w:rsidR="005E77BB" w:rsidRPr="00043333" w:rsidRDefault="005E77BB" w:rsidP="005E77BB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noProof/>
                <w:color w:val="auto"/>
                <w:sz w:val="20"/>
                <w:szCs w:val="20"/>
              </w:rPr>
              <w:drawing>
                <wp:inline distT="0" distB="0" distL="0" distR="0" wp14:anchorId="5F97213A" wp14:editId="4EB6928B">
                  <wp:extent cx="1532660" cy="11239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579" cy="114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85BC0" w14:textId="6A54A692" w:rsidR="00043333" w:rsidRPr="00043333" w:rsidRDefault="0004333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հատ</w:t>
            </w:r>
            <w:proofErr w:type="spellEnd"/>
          </w:p>
          <w:p w14:paraId="3D512F05" w14:textId="0374CAF2"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AEFA" w14:textId="4A3D9A46" w:rsidR="005E77BB" w:rsidRPr="005E77BB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 w:rsidRPr="00043333"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4 020 000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696B2" w14:textId="3F9D39D4" w:rsidR="005E77BB" w:rsidRPr="00043333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 w:rsidRPr="00043333"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8 040 000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0C5F1" w14:textId="61B77F4D" w:rsidR="005E77BB" w:rsidRPr="005E77BB" w:rsidRDefault="005E77BB" w:rsidP="005E77BB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Արտաքին չափսեր 7500 մմ x 7600 մմ x 5500 մմ։ Հիմնական կառուցվածքային խողովակները՝ Պողպատե խողովակ՝ Ø114 մմ, 2–2,5 մմ պատի հաստությամբ։ Խողովակների արտաքին ծածկույթը՝ հակակոռոզիոն պոլիմերային փոշեներկում։ Պլաստիկ տարրերը պետք է պատրաստված  լինեն բարձր ամրության պոլիէթիլենից (LLDPE)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ոչ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տոքսիկ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հումքից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, հաստությունը ոչ պակաս, քան 8 մմ։ Բոլոր դետալները պետք է դիմացկուն լինեն ուլտրամանուշակագույն ճառագայթների, ջերմաստիճանի տատանումների և մեխանիկական ազդեցության նկատմամբ։ Օգտագործման  տարիքային խումբ՝ 3-12 տարեկան երեխաների համար։ Տեղադրումն իրականցվում է բետոնացման եղանակով առնվազն 300 մմ տրամագծով 500 մմ խորությամբ փոսեր մեջ։ Նախատեսված է բացօթյա (խաղահրապարակներ, դպրոցներ, մանկապարտեզներ, զբոսայգիներ) տարածքների համար։</w:t>
            </w:r>
          </w:p>
        </w:tc>
      </w:tr>
      <w:tr w:rsidR="005E77BB" w:rsidRPr="005E77BB" w14:paraId="1DA7F374" w14:textId="2B46AA55" w:rsidTr="00043333">
        <w:trPr>
          <w:trHeight w:val="1805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704E0" w14:textId="02E2F685" w:rsidR="00043333" w:rsidRPr="00043333" w:rsidRDefault="00043333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  <w:t>2</w:t>
            </w:r>
          </w:p>
          <w:p w14:paraId="6D1F7EEC" w14:textId="3E76A8F6" w:rsidR="005E77BB" w:rsidRPr="005E77BB" w:rsidRDefault="005E77BB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Խաղասարք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51F70" w14:textId="227F57F0"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16"/>
                <w:szCs w:val="16"/>
                <w:lang w:val="hy-AM"/>
              </w:rPr>
            </w:pPr>
            <w:r w:rsidRPr="005E77BB">
              <w:rPr>
                <w:rFonts w:ascii="GHEA Grapalat" w:hAnsi="GHEA Grapalat"/>
                <w:color w:val="auto"/>
                <w:sz w:val="16"/>
                <w:szCs w:val="16"/>
                <w:lang w:val="hy-AM"/>
              </w:rPr>
              <w:t xml:space="preserve">9000x7500x4300 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407B2" w14:textId="6DB1F797"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  <w:lang w:val="en-US"/>
              </w:rPr>
            </w:pPr>
            <w:r w:rsidRPr="005E77BB">
              <w:rPr>
                <w:rFonts w:ascii="GHEA Grapalat" w:hAnsi="GHEA Grapalat"/>
                <w:noProof/>
                <w:color w:val="auto"/>
                <w:sz w:val="20"/>
                <w:szCs w:val="20"/>
              </w:rPr>
              <w:drawing>
                <wp:inline distT="0" distB="0" distL="0" distR="0" wp14:anchorId="5F745A2F" wp14:editId="70678721">
                  <wp:extent cx="1709530" cy="1076675"/>
                  <wp:effectExtent l="0" t="0" r="508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470" cy="1096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7165D" w14:textId="7571DA21" w:rsidR="00043333" w:rsidRDefault="0004333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հատ</w:t>
            </w:r>
            <w:proofErr w:type="spellEnd"/>
          </w:p>
          <w:p w14:paraId="67C802D1" w14:textId="28337F50"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0ECE1" w14:textId="19F345BF" w:rsidR="005E77BB" w:rsidRPr="005E77BB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2 616 000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C7597" w14:textId="6B000BCC" w:rsidR="005E77BB" w:rsidRPr="005E77BB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7 848 000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15B6A" w14:textId="35DDE918" w:rsidR="005E77BB" w:rsidRPr="005E77BB" w:rsidRDefault="005E77BB" w:rsidP="005E77BB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Արտաքին չափսեր 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9000x7500x4300 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մմ։ Հիմնական կառուցվածքային խողովակները՝ Պողպատե խողովակ՝ Ø114 մմ, 2–2,5 մմ պատի հաստությամբ։ Խողովակների արտաքին ծածկույթը՝ հակակոռոզիոն պոլիմերային փոշեներկում։ Պլաստիկ տարրերը պետք է պատրաստված  լինեն բարձր ամրության պոլիէթիլենից (LLDPE)  ոչ տոքսիկ հումքից, հաստությունը ոչ պակաս, քան 8 մմ։ Բոլոր 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lastRenderedPageBreak/>
              <w:t>դետալները պետք է դիմացկուն լինեն ուլտրամանուշակագույն ճառագայթների, ջերմաստիճանի տատանումների և մեխանիկական ազդեցության նկատմամբ։ Օգտագործման  տարիքային խումբ՝ 3-12 տարեկան երեխաների համար։ Տեղադրումն իրականցվում է բետոնացման եղանակով առնվազն 300 մմ տրամագծով 500 մմ խորությամբ փոսեր մեջ։ Նախատեսված է բացօթյա (խաղահրապարակներ, դպրոցներ, մանկապարտեզներ, զբոսայգիներ) տարածքների համար։</w:t>
            </w:r>
          </w:p>
        </w:tc>
      </w:tr>
      <w:tr w:rsidR="005E77BB" w:rsidRPr="005E77BB" w14:paraId="3A3054DF" w14:textId="3C1CD7DC" w:rsidTr="00043333">
        <w:tblPrEx>
          <w:tblCellMar>
            <w:left w:w="108" w:type="dxa"/>
            <w:right w:w="108" w:type="dxa"/>
          </w:tblCellMar>
        </w:tblPrEx>
        <w:trPr>
          <w:trHeight w:val="24"/>
        </w:trPr>
        <w:tc>
          <w:tcPr>
            <w:tcW w:w="9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EDC5D" w14:textId="2F4DF667" w:rsidR="005E77BB" w:rsidRPr="005E77BB" w:rsidRDefault="005E77BB" w:rsidP="005E77BB">
            <w:pPr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  <w:lastRenderedPageBreak/>
              <w:t>ԸՆԴՀԱՆՈՒՐԸ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8C37D" w14:textId="255FA44A" w:rsidR="005E77BB" w:rsidRPr="005E77BB" w:rsidRDefault="009A04B3" w:rsidP="005E77BB">
            <w:pPr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b/>
                <w:color w:val="auto"/>
                <w:sz w:val="20"/>
                <w:szCs w:val="20"/>
                <w:lang w:val="en-US" w:eastAsia="en-US"/>
              </w:rPr>
              <w:t>15 888 000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1F168" w14:textId="77777777" w:rsidR="005E77BB" w:rsidRPr="005E77BB" w:rsidRDefault="005E77BB" w:rsidP="005E77BB">
            <w:pPr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en-US" w:eastAsia="en-US"/>
              </w:rPr>
            </w:pPr>
          </w:p>
        </w:tc>
      </w:tr>
    </w:tbl>
    <w:p w14:paraId="2ED81EF6" w14:textId="7938D697" w:rsidR="005E77BB" w:rsidRPr="00BE3497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</w:rPr>
      </w:pPr>
      <w:r>
        <w:rPr>
          <w:rFonts w:ascii="GHEA Grapalat" w:eastAsia="Times New Roman" w:hAnsi="GHEA Grapalat" w:cs="Times New Roman"/>
          <w:b/>
          <w:color w:val="auto"/>
        </w:rPr>
        <w:t>*</w:t>
      </w:r>
      <w:proofErr w:type="spellStart"/>
      <w:r>
        <w:rPr>
          <w:rFonts w:ascii="GHEA Grapalat" w:eastAsia="Times New Roman" w:hAnsi="GHEA Grapalat" w:cs="Times New Roman"/>
          <w:b/>
          <w:color w:val="auto"/>
        </w:rPr>
        <w:t>Խաղասարքերը</w:t>
      </w:r>
      <w:proofErr w:type="spellEnd"/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 պետք է լինեն նոր /չօգտագործված/:</w:t>
      </w:r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Խաղասարքրեը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առավելապես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տեղադրվելու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են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Մասիս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քաղաքում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,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իսկ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մեկը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՝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Մասիս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համայնքի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Ղուկասավան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բնակավայրում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: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Տեղադրման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հստակ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վայրերը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կտրամադրվեն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Պատվիրատուի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 </w:t>
      </w:r>
      <w:proofErr w:type="spellStart"/>
      <w:r w:rsidR="00BE3497">
        <w:rPr>
          <w:rFonts w:ascii="GHEA Grapalat" w:eastAsia="Times New Roman" w:hAnsi="GHEA Grapalat" w:cs="Times New Roman"/>
          <w:b/>
          <w:color w:val="auto"/>
        </w:rPr>
        <w:t>կողմից</w:t>
      </w:r>
      <w:proofErr w:type="spellEnd"/>
      <w:r w:rsidR="00BE3497">
        <w:rPr>
          <w:rFonts w:ascii="GHEA Grapalat" w:eastAsia="Times New Roman" w:hAnsi="GHEA Grapalat" w:cs="Times New Roman"/>
          <w:b/>
          <w:color w:val="auto"/>
        </w:rPr>
        <w:t xml:space="preserve">:  </w:t>
      </w:r>
    </w:p>
    <w:p w14:paraId="29C930E9" w14:textId="4A92815D"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5E77BB">
        <w:rPr>
          <w:rFonts w:ascii="GHEA Grapalat" w:eastAsia="Times New Roman" w:hAnsi="GHEA Grapalat" w:cs="Times New Roman"/>
          <w:b/>
          <w:color w:val="auto"/>
          <w:lang w:val="hy-AM"/>
        </w:rPr>
        <w:t>Խաղասարքերի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բեռնումը, տեղափոխումը, բեռնաթափումը և տեղադրումն իրականացվելու է Կատարող կազմակերպության ուժերով և միջոցներով: </w:t>
      </w:r>
      <w:r w:rsidR="00A84F0F">
        <w:rPr>
          <w:rFonts w:ascii="GHEA Grapalat" w:eastAsia="Times New Roman" w:hAnsi="GHEA Grapalat" w:cs="Times New Roman"/>
          <w:b/>
          <w:lang w:val="hy-AM"/>
        </w:rPr>
        <w:t>Ընդ որում, տեղադրման համար անհրաժեշտ բոլոր աշխատանքները՝ բետոնացում, ամրացում և այլն, կատարելու է Մատակարարը:</w:t>
      </w:r>
    </w:p>
    <w:p w14:paraId="26662C51" w14:textId="77777777"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Կատարող կազմակերպությունը պայմանագիրը կնքելիս պետք է Պատվիրատուին ներկայացնի համապատասխանության և անվտանգության հավաստագրեր տեղադրվող յուրաքանչյուր ապրանքի համար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 /եթե կիրառելի է/</w:t>
      </w: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:</w:t>
      </w:r>
    </w:p>
    <w:p w14:paraId="38BEF8D1" w14:textId="73EF5BAA"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230DD6">
        <w:rPr>
          <w:rFonts w:ascii="GHEA Grapalat" w:eastAsia="Times New Roman" w:hAnsi="GHEA Grapalat" w:cs="Times New Roman"/>
          <w:b/>
          <w:color w:val="auto"/>
          <w:lang w:val="hy-AM"/>
        </w:rPr>
        <w:t>Ապրանքների մատակարարման և տեղադրման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կատարման ժամկետ է սահմանվում համաձայն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ագիրն ուժի մեջ մտնելու օրվանից </w:t>
      </w:r>
      <w:r w:rsidR="00F95841" w:rsidRPr="00F95841">
        <w:rPr>
          <w:rFonts w:ascii="GHEA Grapalat" w:eastAsia="Times New Roman" w:hAnsi="GHEA Grapalat" w:cs="Times New Roman"/>
          <w:b/>
          <w:color w:val="auto"/>
          <w:lang w:val="hy-AM"/>
        </w:rPr>
        <w:t>3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>0 օրացուցային օրը:</w:t>
      </w:r>
    </w:p>
    <w:p w14:paraId="115C3827" w14:textId="77777777"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Երաշխիքային ժա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մկետը </w:t>
      </w: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չի կարող նվազ լինել 365 օրացուցային օրվանից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>:</w:t>
      </w:r>
    </w:p>
    <w:p w14:paraId="6A482AC7" w14:textId="23091785" w:rsidR="00EA0CB7" w:rsidRDefault="00EA0CB7" w:rsidP="005E77BB">
      <w:pPr>
        <w:rPr>
          <w:rFonts w:ascii="GHEA Grapalat" w:hAnsi="GHEA Grapalat"/>
          <w:lang w:val="hy-AM"/>
        </w:rPr>
      </w:pPr>
    </w:p>
    <w:p w14:paraId="51069D7D" w14:textId="77777777" w:rsidR="006E27A5" w:rsidRDefault="006E27A5" w:rsidP="005E77BB">
      <w:pPr>
        <w:rPr>
          <w:rFonts w:ascii="GHEA Grapalat" w:hAnsi="GHEA Grapalat"/>
          <w:lang w:val="hy-AM"/>
        </w:rPr>
      </w:pPr>
      <w:bookmarkStart w:id="0" w:name="_GoBack"/>
      <w:bookmarkEnd w:id="0"/>
    </w:p>
    <w:sectPr w:rsidR="006E27A5" w:rsidSect="005E77BB">
      <w:pgSz w:w="16838" w:h="11906" w:orient="landscape"/>
      <w:pgMar w:top="360" w:right="540" w:bottom="869" w:left="11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E0"/>
    <w:rsid w:val="00005875"/>
    <w:rsid w:val="000107D0"/>
    <w:rsid w:val="00013313"/>
    <w:rsid w:val="00037267"/>
    <w:rsid w:val="00043333"/>
    <w:rsid w:val="000531B2"/>
    <w:rsid w:val="00064517"/>
    <w:rsid w:val="000669F2"/>
    <w:rsid w:val="000B3B21"/>
    <w:rsid w:val="000B7057"/>
    <w:rsid w:val="000F0577"/>
    <w:rsid w:val="001017F8"/>
    <w:rsid w:val="0016531A"/>
    <w:rsid w:val="00165D3D"/>
    <w:rsid w:val="00191A10"/>
    <w:rsid w:val="001C4000"/>
    <w:rsid w:val="001D7325"/>
    <w:rsid w:val="00203D4B"/>
    <w:rsid w:val="00204AB3"/>
    <w:rsid w:val="002748BD"/>
    <w:rsid w:val="00277584"/>
    <w:rsid w:val="002A197E"/>
    <w:rsid w:val="002E7320"/>
    <w:rsid w:val="00333462"/>
    <w:rsid w:val="00360CDE"/>
    <w:rsid w:val="00373545"/>
    <w:rsid w:val="00373BEA"/>
    <w:rsid w:val="003A4E45"/>
    <w:rsid w:val="003D52BC"/>
    <w:rsid w:val="00401548"/>
    <w:rsid w:val="00422183"/>
    <w:rsid w:val="00422614"/>
    <w:rsid w:val="00472AF8"/>
    <w:rsid w:val="004B03E5"/>
    <w:rsid w:val="004D5411"/>
    <w:rsid w:val="004F731C"/>
    <w:rsid w:val="00512D65"/>
    <w:rsid w:val="005619CA"/>
    <w:rsid w:val="005800CF"/>
    <w:rsid w:val="005A09E3"/>
    <w:rsid w:val="005A4A14"/>
    <w:rsid w:val="005C1543"/>
    <w:rsid w:val="005C16BA"/>
    <w:rsid w:val="005C2162"/>
    <w:rsid w:val="005E77BB"/>
    <w:rsid w:val="0060228F"/>
    <w:rsid w:val="00602769"/>
    <w:rsid w:val="00614577"/>
    <w:rsid w:val="00624362"/>
    <w:rsid w:val="00651D02"/>
    <w:rsid w:val="00654D05"/>
    <w:rsid w:val="00682D47"/>
    <w:rsid w:val="00685789"/>
    <w:rsid w:val="006C27D6"/>
    <w:rsid w:val="006C364D"/>
    <w:rsid w:val="006C5B86"/>
    <w:rsid w:val="006D716E"/>
    <w:rsid w:val="006E074B"/>
    <w:rsid w:val="006E27A5"/>
    <w:rsid w:val="00713B43"/>
    <w:rsid w:val="0075006B"/>
    <w:rsid w:val="00757E32"/>
    <w:rsid w:val="00797EA1"/>
    <w:rsid w:val="007A397C"/>
    <w:rsid w:val="007B15A8"/>
    <w:rsid w:val="007C163E"/>
    <w:rsid w:val="0083212F"/>
    <w:rsid w:val="0083661D"/>
    <w:rsid w:val="008432F3"/>
    <w:rsid w:val="0085044C"/>
    <w:rsid w:val="00871EDE"/>
    <w:rsid w:val="00871EF5"/>
    <w:rsid w:val="008826D7"/>
    <w:rsid w:val="008841A0"/>
    <w:rsid w:val="00903603"/>
    <w:rsid w:val="0097441D"/>
    <w:rsid w:val="009A04B3"/>
    <w:rsid w:val="009B3CD8"/>
    <w:rsid w:val="009C3B21"/>
    <w:rsid w:val="00A0618D"/>
    <w:rsid w:val="00A1469E"/>
    <w:rsid w:val="00A21E1B"/>
    <w:rsid w:val="00A72DEB"/>
    <w:rsid w:val="00A84F0F"/>
    <w:rsid w:val="00AD2CDC"/>
    <w:rsid w:val="00B1052E"/>
    <w:rsid w:val="00B1217D"/>
    <w:rsid w:val="00B600AE"/>
    <w:rsid w:val="00BA68EC"/>
    <w:rsid w:val="00BA7401"/>
    <w:rsid w:val="00BB64E3"/>
    <w:rsid w:val="00BB6B76"/>
    <w:rsid w:val="00BC3F00"/>
    <w:rsid w:val="00BE3497"/>
    <w:rsid w:val="00C02201"/>
    <w:rsid w:val="00C7281F"/>
    <w:rsid w:val="00C807FD"/>
    <w:rsid w:val="00C877E0"/>
    <w:rsid w:val="00CF3154"/>
    <w:rsid w:val="00CF751D"/>
    <w:rsid w:val="00D0537A"/>
    <w:rsid w:val="00D31850"/>
    <w:rsid w:val="00D55492"/>
    <w:rsid w:val="00D81097"/>
    <w:rsid w:val="00D812E3"/>
    <w:rsid w:val="00DA54B8"/>
    <w:rsid w:val="00DB5140"/>
    <w:rsid w:val="00DD2671"/>
    <w:rsid w:val="00DD792B"/>
    <w:rsid w:val="00DE1148"/>
    <w:rsid w:val="00E5730C"/>
    <w:rsid w:val="00E72E18"/>
    <w:rsid w:val="00E7399C"/>
    <w:rsid w:val="00E85960"/>
    <w:rsid w:val="00E953EE"/>
    <w:rsid w:val="00EA0CB7"/>
    <w:rsid w:val="00EB4CF6"/>
    <w:rsid w:val="00EC01B5"/>
    <w:rsid w:val="00F00612"/>
    <w:rsid w:val="00F5143F"/>
    <w:rsid w:val="00F61C15"/>
    <w:rsid w:val="00F84D6F"/>
    <w:rsid w:val="00F95841"/>
    <w:rsid w:val="00FC7B56"/>
    <w:rsid w:val="00FE562F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25F4"/>
  <w15:docId w15:val="{02B38CEE-8C41-4E35-9E27-738CB411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"/>
      <w:ind w:left="4033"/>
      <w:outlineLvl w:val="0"/>
    </w:pPr>
    <w:rPr>
      <w:rFonts w:ascii="Sylfaen" w:eastAsia="Sylfaen" w:hAnsi="Sylfaen" w:cs="Sylfaen"/>
      <w:color w:val="2E539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Sylfaen" w:eastAsia="Sylfaen" w:hAnsi="Sylfaen" w:cs="Sylfaen"/>
      <w:color w:val="2E5395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1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4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5C036-8BB0-421B-9E32-7D19CADA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ASRock</cp:lastModifiedBy>
  <cp:revision>66</cp:revision>
  <cp:lastPrinted>2025-08-04T08:00:00Z</cp:lastPrinted>
  <dcterms:created xsi:type="dcterms:W3CDTF">2024-03-06T07:02:00Z</dcterms:created>
  <dcterms:modified xsi:type="dcterms:W3CDTF">2025-08-04T08:14:00Z</dcterms:modified>
</cp:coreProperties>
</file>